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Аннотация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"/>
        <w:ind w:right="107"/>
      </w:pPr>
      <w:r>
        <w:rPr>
          <w:color w:val="221F1F"/>
        </w:rPr>
        <w:t>Программа внеурочной деятельности «Моя художественная практика» разработана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требованиями</w:t>
      </w:r>
      <w:r>
        <w:rPr>
          <w:color w:val="221F1F"/>
          <w:spacing w:val="1"/>
        </w:rPr>
        <w:t> </w:t>
      </w:r>
      <w:r>
        <w:rPr>
          <w:color w:val="221F1F"/>
        </w:rPr>
        <w:t>Федерального</w:t>
      </w:r>
      <w:r>
        <w:rPr>
          <w:color w:val="221F1F"/>
          <w:spacing w:val="1"/>
        </w:rPr>
        <w:t> </w:t>
      </w:r>
      <w:r>
        <w:rPr>
          <w:color w:val="221F1F"/>
        </w:rPr>
        <w:t>государственного</w:t>
      </w:r>
      <w:r>
        <w:rPr>
          <w:color w:val="221F1F"/>
          <w:spacing w:val="1"/>
        </w:rPr>
        <w:t> </w:t>
      </w:r>
      <w:r>
        <w:rPr>
          <w:color w:val="221F1F"/>
        </w:rPr>
        <w:t>образовательного</w:t>
      </w:r>
      <w:r>
        <w:rPr>
          <w:color w:val="221F1F"/>
          <w:spacing w:val="1"/>
        </w:rPr>
        <w:t> </w:t>
      </w:r>
      <w:r>
        <w:rPr>
          <w:color w:val="221F1F"/>
        </w:rPr>
        <w:t>стандарта</w:t>
      </w:r>
      <w:r>
        <w:rPr>
          <w:color w:val="221F1F"/>
          <w:spacing w:val="1"/>
        </w:rPr>
        <w:t> </w:t>
      </w:r>
      <w:r>
        <w:rPr>
          <w:color w:val="221F1F"/>
        </w:rPr>
        <w:t>начального</w:t>
      </w:r>
      <w:r>
        <w:rPr>
          <w:color w:val="221F1F"/>
          <w:spacing w:val="1"/>
        </w:rPr>
        <w:t> </w:t>
      </w:r>
      <w:r>
        <w:rPr>
          <w:color w:val="221F1F"/>
        </w:rPr>
        <w:t>общего</w:t>
      </w:r>
      <w:r>
        <w:rPr>
          <w:color w:val="221F1F"/>
          <w:spacing w:val="1"/>
        </w:rPr>
        <w:t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> </w:t>
      </w:r>
      <w:r>
        <w:rPr>
          <w:color w:val="221F1F"/>
        </w:rPr>
        <w:t>(утверждён</w:t>
      </w:r>
      <w:r>
        <w:rPr>
          <w:color w:val="221F1F"/>
          <w:spacing w:val="1"/>
        </w:rPr>
        <w:t> </w:t>
      </w:r>
      <w:r>
        <w:rPr>
          <w:color w:val="221F1F"/>
        </w:rPr>
        <w:t>Приказом</w:t>
      </w:r>
      <w:r>
        <w:rPr>
          <w:color w:val="221F1F"/>
          <w:spacing w:val="1"/>
        </w:rPr>
        <w:t> </w:t>
      </w:r>
      <w:r>
        <w:rPr>
          <w:color w:val="221F1F"/>
        </w:rPr>
        <w:t>Министерства</w:t>
      </w:r>
      <w:r>
        <w:rPr>
          <w:color w:val="221F1F"/>
          <w:spacing w:val="1"/>
        </w:rPr>
        <w:t> </w:t>
      </w:r>
      <w:r>
        <w:rPr>
          <w:color w:val="221F1F"/>
        </w:rPr>
        <w:t>просвещения Российской Федерации № 286 от 31 мая 2021 г .) и с учётом Федеральной</w:t>
      </w:r>
      <w:r>
        <w:rPr>
          <w:color w:val="221F1F"/>
          <w:spacing w:val="1"/>
        </w:rPr>
        <w:t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> </w:t>
      </w:r>
      <w:r>
        <w:rPr>
          <w:color w:val="221F1F"/>
        </w:rPr>
        <w:t>начального</w:t>
      </w:r>
      <w:r>
        <w:rPr>
          <w:color w:val="221F1F"/>
          <w:spacing w:val="1"/>
        </w:rPr>
        <w:t> </w:t>
      </w:r>
      <w:r>
        <w:rPr>
          <w:color w:val="221F1F"/>
        </w:rPr>
        <w:t>общего</w:t>
      </w:r>
      <w:r>
        <w:rPr>
          <w:color w:val="221F1F"/>
          <w:spacing w:val="1"/>
        </w:rPr>
        <w:t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> </w:t>
      </w:r>
      <w:r>
        <w:rPr>
          <w:color w:val="221F1F"/>
        </w:rPr>
        <w:t>«Изобразительное</w:t>
      </w:r>
      <w:r>
        <w:rPr>
          <w:color w:val="221F1F"/>
          <w:spacing w:val="1"/>
        </w:rPr>
        <w:t> </w:t>
      </w:r>
      <w:r>
        <w:rPr>
          <w:color w:val="221F1F"/>
        </w:rPr>
        <w:t>искусство».</w:t>
      </w:r>
    </w:p>
    <w:p>
      <w:pPr>
        <w:pStyle w:val="BodyText"/>
        <w:ind w:right="108"/>
      </w:pPr>
      <w:r>
        <w:rPr>
          <w:b/>
          <w:color w:val="221F1F"/>
        </w:rPr>
        <w:t>Цель программы </w:t>
      </w:r>
      <w:r>
        <w:rPr>
          <w:color w:val="221F1F"/>
        </w:rPr>
        <w:t>— создание условий для проявления творческих способностей</w:t>
      </w:r>
      <w:r>
        <w:rPr>
          <w:color w:val="221F1F"/>
          <w:spacing w:val="1"/>
        </w:rPr>
        <w:t> </w:t>
      </w:r>
      <w:r>
        <w:rPr>
          <w:color w:val="221F1F"/>
        </w:rPr>
        <w:t>обучающихся</w:t>
      </w:r>
      <w:r>
        <w:rPr>
          <w:color w:val="221F1F"/>
          <w:spacing w:val="-12"/>
        </w:rPr>
        <w:t> </w:t>
      </w:r>
      <w:r>
        <w:rPr>
          <w:color w:val="221F1F"/>
        </w:rPr>
        <w:t>в</w:t>
      </w:r>
      <w:r>
        <w:rPr>
          <w:color w:val="221F1F"/>
          <w:spacing w:val="-13"/>
        </w:rPr>
        <w:t> </w:t>
      </w:r>
      <w:r>
        <w:rPr>
          <w:color w:val="221F1F"/>
        </w:rPr>
        <w:t>процессе</w:t>
      </w:r>
      <w:r>
        <w:rPr>
          <w:color w:val="221F1F"/>
          <w:spacing w:val="-13"/>
        </w:rPr>
        <w:t> </w:t>
      </w:r>
      <w:r>
        <w:rPr>
          <w:color w:val="221F1F"/>
        </w:rPr>
        <w:t>приобретения</w:t>
      </w:r>
      <w:r>
        <w:rPr>
          <w:color w:val="221F1F"/>
          <w:spacing w:val="-14"/>
        </w:rPr>
        <w:t> </w:t>
      </w:r>
      <w:r>
        <w:rPr>
          <w:color w:val="221F1F"/>
        </w:rPr>
        <w:t>ими</w:t>
      </w:r>
      <w:r>
        <w:rPr>
          <w:color w:val="221F1F"/>
          <w:spacing w:val="-10"/>
        </w:rPr>
        <w:t> </w:t>
      </w:r>
      <w:r>
        <w:rPr>
          <w:color w:val="221F1F"/>
        </w:rPr>
        <w:t>опыта</w:t>
      </w:r>
      <w:r>
        <w:rPr>
          <w:color w:val="221F1F"/>
          <w:spacing w:val="-13"/>
        </w:rPr>
        <w:t> </w:t>
      </w:r>
      <w:r>
        <w:rPr>
          <w:color w:val="221F1F"/>
        </w:rPr>
        <w:t>практической</w:t>
      </w:r>
      <w:r>
        <w:rPr>
          <w:color w:val="221F1F"/>
          <w:spacing w:val="-11"/>
        </w:rPr>
        <w:t> </w:t>
      </w:r>
      <w:r>
        <w:rPr>
          <w:color w:val="221F1F"/>
        </w:rPr>
        <w:t>работы</w:t>
      </w:r>
      <w:r>
        <w:rPr>
          <w:color w:val="221F1F"/>
          <w:spacing w:val="-13"/>
        </w:rPr>
        <w:t> </w:t>
      </w:r>
      <w:r>
        <w:rPr>
          <w:color w:val="221F1F"/>
        </w:rPr>
        <w:t>в</w:t>
      </w:r>
      <w:r>
        <w:rPr>
          <w:color w:val="221F1F"/>
          <w:spacing w:val="-13"/>
        </w:rPr>
        <w:t> </w:t>
      </w:r>
      <w:r>
        <w:rPr>
          <w:color w:val="221F1F"/>
        </w:rPr>
        <w:t>различных</w:t>
      </w:r>
      <w:r>
        <w:rPr>
          <w:color w:val="221F1F"/>
          <w:spacing w:val="-9"/>
        </w:rPr>
        <w:t> </w:t>
      </w:r>
      <w:r>
        <w:rPr>
          <w:color w:val="221F1F"/>
        </w:rPr>
        <w:t>видах</w:t>
      </w:r>
      <w:r>
        <w:rPr>
          <w:color w:val="221F1F"/>
          <w:spacing w:val="-58"/>
        </w:rPr>
        <w:t> </w:t>
      </w:r>
      <w:r>
        <w:rPr>
          <w:color w:val="221F1F"/>
        </w:rPr>
        <w:t>художественно-творческой</w:t>
      </w:r>
      <w:r>
        <w:rPr>
          <w:color w:val="221F1F"/>
          <w:spacing w:val="-1"/>
        </w:rPr>
        <w:t> </w:t>
      </w:r>
      <w:r>
        <w:rPr>
          <w:color w:val="221F1F"/>
        </w:rPr>
        <w:t>деятельности .</w:t>
      </w:r>
    </w:p>
    <w:p>
      <w:pPr>
        <w:spacing w:before="0"/>
        <w:ind w:left="810" w:right="0" w:firstLine="0"/>
        <w:jc w:val="both"/>
        <w:rPr>
          <w:i/>
          <w:sz w:val="24"/>
        </w:rPr>
      </w:pPr>
      <w:r>
        <w:rPr>
          <w:i/>
          <w:color w:val="221F1F"/>
          <w:sz w:val="24"/>
        </w:rPr>
        <w:t>Задачи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программы:</w:t>
      </w: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color w:val="221F1F"/>
          <w:sz w:val="24"/>
        </w:rPr>
        <w:t>развитие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эстетического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восприятия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природы,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произведений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изобразительного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искусства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и детского творчества;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40" w:lineRule="auto" w:before="1" w:after="0"/>
        <w:ind w:left="102" w:right="109" w:firstLine="707"/>
        <w:jc w:val="both"/>
        <w:rPr>
          <w:sz w:val="24"/>
        </w:rPr>
      </w:pPr>
      <w:r>
        <w:rPr>
          <w:color w:val="221F1F"/>
          <w:sz w:val="24"/>
        </w:rPr>
        <w:t>формирование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активного,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ценностного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отношения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к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истории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отечественной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культуры,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выраженной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её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архитектуре,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изобразительном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народном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искусстве,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национальных образах предметно-материальной и пространственной среды, в понимании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красоты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человека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и природы;</w:t>
      </w: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color w:val="221F1F"/>
          <w:sz w:val="24"/>
        </w:rPr>
        <w:t>знакомство с многообразием видов художественной деятельности и технически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доступным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разнообразием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художественных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материалов;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color w:val="221F1F"/>
          <w:sz w:val="24"/>
        </w:rPr>
        <w:t>овладение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элементарной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художественной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грамотой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во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всех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основных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видах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визуально-пространственных искусств (собственно изобразительных): графики, живописи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скульптуры,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декоративно-прикладного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народного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искусства,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архитектуры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дизайна;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color w:val="221F1F"/>
          <w:spacing w:val="-1"/>
          <w:sz w:val="24"/>
        </w:rPr>
        <w:t>приобретение</w:t>
      </w:r>
      <w:r>
        <w:rPr>
          <w:color w:val="221F1F"/>
          <w:spacing w:val="-14"/>
          <w:sz w:val="24"/>
        </w:rPr>
        <w:t> </w:t>
      </w:r>
      <w:r>
        <w:rPr>
          <w:color w:val="221F1F"/>
          <w:sz w:val="24"/>
        </w:rPr>
        <w:t>собственной</w:t>
      </w:r>
      <w:r>
        <w:rPr>
          <w:color w:val="221F1F"/>
          <w:spacing w:val="-14"/>
          <w:sz w:val="24"/>
        </w:rPr>
        <w:t> </w:t>
      </w:r>
      <w:r>
        <w:rPr>
          <w:color w:val="221F1F"/>
          <w:sz w:val="24"/>
        </w:rPr>
        <w:t>художественно-творческой</w:t>
      </w:r>
      <w:r>
        <w:rPr>
          <w:color w:val="221F1F"/>
          <w:spacing w:val="-12"/>
          <w:sz w:val="24"/>
        </w:rPr>
        <w:t> </w:t>
      </w:r>
      <w:r>
        <w:rPr>
          <w:color w:val="221F1F"/>
          <w:sz w:val="24"/>
        </w:rPr>
        <w:t>практики</w:t>
      </w:r>
      <w:r>
        <w:rPr>
          <w:color w:val="221F1F"/>
          <w:spacing w:val="-12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-13"/>
          <w:sz w:val="24"/>
        </w:rPr>
        <w:t> </w:t>
      </w:r>
      <w:r>
        <w:rPr>
          <w:color w:val="221F1F"/>
          <w:sz w:val="24"/>
        </w:rPr>
        <w:t>процессе</w:t>
      </w:r>
      <w:r>
        <w:rPr>
          <w:color w:val="221F1F"/>
          <w:spacing w:val="-13"/>
          <w:sz w:val="24"/>
        </w:rPr>
        <w:t> </w:t>
      </w:r>
      <w:r>
        <w:rPr>
          <w:color w:val="221F1F"/>
          <w:sz w:val="24"/>
        </w:rPr>
        <w:t>работы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различными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художественными материалами .</w:t>
      </w:r>
    </w:p>
    <w:p>
      <w:pPr>
        <w:pStyle w:val="BodyText"/>
        <w:ind w:right="107"/>
      </w:pPr>
      <w:r>
        <w:rPr>
          <w:color w:val="221F1F"/>
        </w:rPr>
        <w:t>Программа</w:t>
      </w:r>
      <w:r>
        <w:rPr>
          <w:color w:val="221F1F"/>
          <w:spacing w:val="1"/>
        </w:rPr>
        <w:t> </w:t>
      </w:r>
      <w:r>
        <w:rPr>
          <w:color w:val="221F1F"/>
        </w:rPr>
        <w:t>внеурочной</w:t>
      </w:r>
      <w:r>
        <w:rPr>
          <w:color w:val="221F1F"/>
          <w:spacing w:val="1"/>
        </w:rPr>
        <w:t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> </w:t>
      </w:r>
      <w:r>
        <w:rPr>
          <w:color w:val="221F1F"/>
        </w:rPr>
        <w:t>построена</w:t>
      </w:r>
      <w:r>
        <w:rPr>
          <w:color w:val="221F1F"/>
          <w:spacing w:val="1"/>
        </w:rPr>
        <w:t> </w:t>
      </w:r>
      <w:r>
        <w:rPr>
          <w:color w:val="221F1F"/>
        </w:rPr>
        <w:t>на</w:t>
      </w:r>
      <w:r>
        <w:rPr>
          <w:color w:val="221F1F"/>
          <w:spacing w:val="1"/>
        </w:rPr>
        <w:t> </w:t>
      </w:r>
      <w:r>
        <w:rPr>
          <w:color w:val="221F1F"/>
        </w:rPr>
        <w:t>модульном</w:t>
      </w:r>
      <w:r>
        <w:rPr>
          <w:color w:val="221F1F"/>
          <w:spacing w:val="1"/>
        </w:rPr>
        <w:t> </w:t>
      </w:r>
      <w:r>
        <w:rPr>
          <w:color w:val="221F1F"/>
        </w:rPr>
        <w:t>принципе</w:t>
      </w:r>
      <w:r>
        <w:rPr>
          <w:color w:val="221F1F"/>
          <w:spacing w:val="1"/>
        </w:rPr>
        <w:t> </w:t>
      </w:r>
      <w:r>
        <w:rPr>
          <w:color w:val="221F1F"/>
        </w:rPr>
        <w:t>представления содержания по годам обучения . Программа включает в себя относительно</w:t>
      </w:r>
      <w:r>
        <w:rPr>
          <w:color w:val="221F1F"/>
          <w:spacing w:val="1"/>
        </w:rPr>
        <w:t> </w:t>
      </w:r>
      <w:r>
        <w:rPr>
          <w:color w:val="221F1F"/>
        </w:rPr>
        <w:t>самостоятельные</w:t>
      </w:r>
      <w:r>
        <w:rPr>
          <w:color w:val="221F1F"/>
          <w:spacing w:val="-12"/>
        </w:rPr>
        <w:t> </w:t>
      </w:r>
      <w:r>
        <w:rPr>
          <w:color w:val="221F1F"/>
        </w:rPr>
        <w:t>части</w:t>
      </w:r>
      <w:r>
        <w:rPr>
          <w:color w:val="221F1F"/>
          <w:spacing w:val="-9"/>
        </w:rPr>
        <w:t> </w:t>
      </w:r>
      <w:r>
        <w:rPr>
          <w:color w:val="221F1F"/>
        </w:rPr>
        <w:t>образовательной</w:t>
      </w:r>
      <w:r>
        <w:rPr>
          <w:color w:val="221F1F"/>
          <w:spacing w:val="-12"/>
        </w:rPr>
        <w:t> </w:t>
      </w:r>
      <w:r>
        <w:rPr>
          <w:color w:val="221F1F"/>
        </w:rPr>
        <w:t>программы</w:t>
      </w:r>
      <w:r>
        <w:rPr>
          <w:color w:val="221F1F"/>
          <w:spacing w:val="-7"/>
        </w:rPr>
        <w:t> </w:t>
      </w:r>
      <w:r>
        <w:rPr>
          <w:color w:val="221F1F"/>
        </w:rPr>
        <w:t>—</w:t>
      </w:r>
      <w:r>
        <w:rPr>
          <w:color w:val="221F1F"/>
          <w:spacing w:val="-13"/>
        </w:rPr>
        <w:t> </w:t>
      </w:r>
      <w:r>
        <w:rPr>
          <w:color w:val="221F1F"/>
        </w:rPr>
        <w:t>модули,</w:t>
      </w:r>
      <w:r>
        <w:rPr>
          <w:color w:val="221F1F"/>
          <w:spacing w:val="-13"/>
        </w:rPr>
        <w:t> </w:t>
      </w:r>
      <w:r>
        <w:rPr>
          <w:color w:val="221F1F"/>
        </w:rPr>
        <w:t>позволяющие</w:t>
      </w:r>
      <w:r>
        <w:rPr>
          <w:color w:val="221F1F"/>
          <w:spacing w:val="-11"/>
        </w:rPr>
        <w:t> </w:t>
      </w:r>
      <w:r>
        <w:rPr>
          <w:color w:val="221F1F"/>
        </w:rPr>
        <w:t>увеличить</w:t>
      </w:r>
      <w:r>
        <w:rPr>
          <w:color w:val="221F1F"/>
          <w:spacing w:val="-12"/>
        </w:rPr>
        <w:t> </w:t>
      </w:r>
      <w:r>
        <w:rPr>
          <w:color w:val="221F1F"/>
        </w:rPr>
        <w:t>её</w:t>
      </w:r>
      <w:r>
        <w:rPr>
          <w:color w:val="221F1F"/>
          <w:spacing w:val="-58"/>
        </w:rPr>
        <w:t> </w:t>
      </w:r>
      <w:r>
        <w:rPr>
          <w:color w:val="221F1F"/>
        </w:rPr>
        <w:t>гибкость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вариативность,</w:t>
      </w:r>
      <w:r>
        <w:rPr>
          <w:color w:val="221F1F"/>
          <w:spacing w:val="1"/>
        </w:rPr>
        <w:t> </w:t>
      </w:r>
      <w:r>
        <w:rPr>
          <w:color w:val="221F1F"/>
        </w:rPr>
        <w:t>организовать</w:t>
      </w:r>
      <w:r>
        <w:rPr>
          <w:color w:val="221F1F"/>
          <w:spacing w:val="1"/>
        </w:rPr>
        <w:t> </w:t>
      </w:r>
      <w:r>
        <w:rPr>
          <w:color w:val="221F1F"/>
        </w:rPr>
        <w:t>образовательный</w:t>
      </w:r>
      <w:r>
        <w:rPr>
          <w:color w:val="221F1F"/>
          <w:spacing w:val="1"/>
        </w:rPr>
        <w:t> </w:t>
      </w:r>
      <w:r>
        <w:rPr>
          <w:color w:val="221F1F"/>
        </w:rPr>
        <w:t>процесс,</w:t>
      </w:r>
      <w:r>
        <w:rPr>
          <w:color w:val="221F1F"/>
          <w:spacing w:val="1"/>
        </w:rPr>
        <w:t> </w:t>
      </w:r>
      <w:r>
        <w:rPr>
          <w:color w:val="221F1F"/>
        </w:rPr>
        <w:t>подстраиваясь</w:t>
      </w:r>
      <w:r>
        <w:rPr>
          <w:color w:val="221F1F"/>
          <w:spacing w:val="1"/>
        </w:rPr>
        <w:t> </w:t>
      </w:r>
      <w:r>
        <w:rPr>
          <w:color w:val="221F1F"/>
        </w:rPr>
        <w:t>под</w:t>
      </w:r>
      <w:r>
        <w:rPr>
          <w:color w:val="221F1F"/>
          <w:spacing w:val="1"/>
        </w:rPr>
        <w:t> </w:t>
      </w:r>
      <w:r>
        <w:rPr>
          <w:color w:val="221F1F"/>
        </w:rPr>
        <w:t>интересы</w:t>
      </w:r>
      <w:r>
        <w:rPr>
          <w:color w:val="221F1F"/>
          <w:spacing w:val="-1"/>
        </w:rPr>
        <w:t> </w:t>
      </w:r>
      <w:r>
        <w:rPr>
          <w:color w:val="221F1F"/>
        </w:rPr>
        <w:t>и способности обучающихся.</w:t>
      </w:r>
    </w:p>
    <w:p>
      <w:pPr>
        <w:pStyle w:val="BodyText"/>
        <w:ind w:right="115"/>
      </w:pPr>
      <w:r>
        <w:rPr>
          <w:color w:val="221F1F"/>
        </w:rPr>
        <w:t>В ходе реализации программы внеурочной деятельности применяется электронная</w:t>
      </w:r>
      <w:r>
        <w:rPr>
          <w:color w:val="221F1F"/>
          <w:spacing w:val="1"/>
        </w:rPr>
        <w:t> </w:t>
      </w:r>
      <w:r>
        <w:rPr>
          <w:color w:val="221F1F"/>
        </w:rPr>
        <w:t>форма</w:t>
      </w:r>
      <w:r>
        <w:rPr>
          <w:color w:val="221F1F"/>
          <w:spacing w:val="-3"/>
        </w:rPr>
        <w:t> </w:t>
      </w:r>
      <w:r>
        <w:rPr>
          <w:color w:val="221F1F"/>
        </w:rPr>
        <w:t>обучения,</w:t>
      </w:r>
      <w:r>
        <w:rPr>
          <w:color w:val="221F1F"/>
          <w:spacing w:val="-1"/>
        </w:rPr>
        <w:t> </w:t>
      </w:r>
      <w:r>
        <w:rPr>
          <w:color w:val="221F1F"/>
        </w:rPr>
        <w:t>используются дистанционные</w:t>
      </w:r>
      <w:r>
        <w:rPr>
          <w:color w:val="221F1F"/>
          <w:spacing w:val="-3"/>
        </w:rPr>
        <w:t> </w:t>
      </w:r>
      <w:r>
        <w:rPr>
          <w:color w:val="221F1F"/>
        </w:rPr>
        <w:t>образовательные</w:t>
      </w:r>
      <w:r>
        <w:rPr>
          <w:color w:val="221F1F"/>
          <w:spacing w:val="-2"/>
        </w:rPr>
        <w:t> </w:t>
      </w:r>
      <w:r>
        <w:rPr>
          <w:color w:val="221F1F"/>
        </w:rPr>
        <w:t>технологии</w:t>
      </w:r>
      <w:r>
        <w:rPr>
          <w:color w:val="221F1F"/>
          <w:spacing w:val="-1"/>
        </w:rPr>
        <w:t> </w:t>
      </w:r>
      <w:r>
        <w:rPr>
          <w:color w:val="221F1F"/>
        </w:rPr>
        <w:t>.</w:t>
      </w:r>
    </w:p>
    <w:p>
      <w:pPr>
        <w:pStyle w:val="BodyText"/>
        <w:ind w:right="106"/>
      </w:pPr>
      <w:r>
        <w:rPr>
          <w:color w:val="221F1F"/>
        </w:rPr>
        <w:t>Основным видом деятельности на занятиях изобразительным искусством является</w:t>
      </w:r>
      <w:r>
        <w:rPr>
          <w:color w:val="221F1F"/>
          <w:spacing w:val="1"/>
        </w:rPr>
        <w:t> </w:t>
      </w:r>
      <w:r>
        <w:rPr>
          <w:color w:val="221F1F"/>
        </w:rPr>
        <w:t>практическая</w:t>
      </w:r>
      <w:r>
        <w:rPr>
          <w:color w:val="221F1F"/>
          <w:spacing w:val="1"/>
        </w:rPr>
        <w:t> </w:t>
      </w:r>
      <w:r>
        <w:rPr>
          <w:color w:val="221F1F"/>
        </w:rPr>
        <w:t>художественно-творческая</w:t>
      </w:r>
      <w:r>
        <w:rPr>
          <w:color w:val="221F1F"/>
          <w:spacing w:val="1"/>
        </w:rPr>
        <w:t> </w:t>
      </w:r>
      <w:r>
        <w:rPr>
          <w:color w:val="221F1F"/>
        </w:rPr>
        <w:t>деятельность</w:t>
      </w:r>
      <w:r>
        <w:rPr>
          <w:color w:val="221F1F"/>
          <w:spacing w:val="1"/>
        </w:rPr>
        <w:t> </w:t>
      </w:r>
      <w:r>
        <w:rPr>
          <w:color w:val="221F1F"/>
        </w:rPr>
        <w:t>(индивидуальная,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парах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творческих</w:t>
      </w:r>
      <w:r>
        <w:rPr>
          <w:color w:val="221F1F"/>
          <w:spacing w:val="1"/>
        </w:rPr>
        <w:t> </w:t>
      </w:r>
      <w:r>
        <w:rPr>
          <w:color w:val="221F1F"/>
        </w:rPr>
        <w:t>группах,</w:t>
      </w:r>
      <w:r>
        <w:rPr>
          <w:color w:val="221F1F"/>
          <w:spacing w:val="1"/>
        </w:rPr>
        <w:t> </w:t>
      </w:r>
      <w:r>
        <w:rPr>
          <w:color w:val="221F1F"/>
        </w:rPr>
        <w:t>коллективная),</w:t>
      </w:r>
      <w:r>
        <w:rPr>
          <w:color w:val="221F1F"/>
          <w:spacing w:val="1"/>
        </w:rPr>
        <w:t> </w:t>
      </w:r>
      <w:r>
        <w:rPr>
          <w:color w:val="221F1F"/>
        </w:rPr>
        <w:t>поэтому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программе</w:t>
      </w:r>
      <w:r>
        <w:rPr>
          <w:color w:val="221F1F"/>
          <w:spacing w:val="1"/>
        </w:rPr>
        <w:t> </w:t>
      </w:r>
      <w:r>
        <w:rPr>
          <w:color w:val="221F1F"/>
        </w:rPr>
        <w:t>максимальное</w:t>
      </w:r>
      <w:r>
        <w:rPr>
          <w:color w:val="221F1F"/>
          <w:spacing w:val="1"/>
        </w:rPr>
        <w:t> </w:t>
      </w:r>
      <w:r>
        <w:rPr>
          <w:color w:val="221F1F"/>
        </w:rPr>
        <w:t>количество</w:t>
      </w:r>
      <w:r>
        <w:rPr>
          <w:color w:val="221F1F"/>
          <w:spacing w:val="1"/>
        </w:rPr>
        <w:t> </w:t>
      </w:r>
      <w:r>
        <w:rPr>
          <w:color w:val="221F1F"/>
        </w:rPr>
        <w:t>времени отводится для художественно-творческой практики как формы освоения основ</w:t>
      </w:r>
      <w:r>
        <w:rPr>
          <w:color w:val="221F1F"/>
          <w:spacing w:val="1"/>
        </w:rPr>
        <w:t> </w:t>
      </w:r>
      <w:r>
        <w:rPr>
          <w:color w:val="221F1F"/>
        </w:rPr>
        <w:t>изобразительной</w:t>
      </w:r>
      <w:r>
        <w:rPr>
          <w:color w:val="221F1F"/>
          <w:spacing w:val="-1"/>
        </w:rPr>
        <w:t> </w:t>
      </w:r>
      <w:r>
        <w:rPr>
          <w:color w:val="221F1F"/>
        </w:rPr>
        <w:t>грамоты .</w:t>
      </w:r>
    </w:p>
    <w:p>
      <w:pPr>
        <w:pStyle w:val="BodyText"/>
        <w:spacing w:before="1"/>
        <w:ind w:right="115"/>
      </w:pPr>
      <w:r>
        <w:rPr>
          <w:color w:val="221F1F"/>
        </w:rPr>
        <w:t>Материал</w:t>
      </w:r>
      <w:r>
        <w:rPr>
          <w:color w:val="221F1F"/>
          <w:spacing w:val="1"/>
        </w:rPr>
        <w:t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> </w:t>
      </w:r>
      <w:r>
        <w:rPr>
          <w:color w:val="221F1F"/>
        </w:rPr>
        <w:t>предполагаем</w:t>
      </w:r>
      <w:r>
        <w:rPr>
          <w:color w:val="221F1F"/>
          <w:spacing w:val="1"/>
        </w:rPr>
        <w:t> </w:t>
      </w:r>
      <w:r>
        <w:rPr>
          <w:color w:val="221F1F"/>
        </w:rPr>
        <w:t>межпредметную</w:t>
      </w:r>
      <w:r>
        <w:rPr>
          <w:color w:val="221F1F"/>
          <w:spacing w:val="1"/>
        </w:rPr>
        <w:t> </w:t>
      </w:r>
      <w:r>
        <w:rPr>
          <w:color w:val="221F1F"/>
        </w:rPr>
        <w:t>связь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такими</w:t>
      </w:r>
      <w:r>
        <w:rPr>
          <w:color w:val="221F1F"/>
          <w:spacing w:val="1"/>
        </w:rPr>
        <w:t> </w:t>
      </w:r>
      <w:r>
        <w:rPr>
          <w:color w:val="221F1F"/>
        </w:rPr>
        <w:t>учебными</w:t>
      </w:r>
      <w:r>
        <w:rPr>
          <w:color w:val="221F1F"/>
          <w:spacing w:val="1"/>
        </w:rPr>
        <w:t> </w:t>
      </w:r>
      <w:r>
        <w:rPr>
          <w:color w:val="221F1F"/>
        </w:rPr>
        <w:t>предметами,</w:t>
      </w:r>
      <w:r>
        <w:rPr>
          <w:color w:val="221F1F"/>
          <w:spacing w:val="-2"/>
        </w:rPr>
        <w:t> </w:t>
      </w:r>
      <w:r>
        <w:rPr>
          <w:color w:val="221F1F"/>
        </w:rPr>
        <w:t>как</w:t>
      </w:r>
      <w:r>
        <w:rPr>
          <w:color w:val="221F1F"/>
          <w:spacing w:val="3"/>
        </w:rPr>
        <w:t> </w:t>
      </w:r>
      <w:r>
        <w:rPr>
          <w:color w:val="221F1F"/>
        </w:rPr>
        <w:t>«Литературное</w:t>
      </w:r>
      <w:r>
        <w:rPr>
          <w:color w:val="221F1F"/>
          <w:spacing w:val="-3"/>
        </w:rPr>
        <w:t> </w:t>
      </w:r>
      <w:r>
        <w:rPr>
          <w:color w:val="221F1F"/>
        </w:rPr>
        <w:t>чтение»,</w:t>
      </w:r>
      <w:r>
        <w:rPr>
          <w:color w:val="221F1F"/>
          <w:spacing w:val="4"/>
        </w:rPr>
        <w:t> </w:t>
      </w:r>
      <w:r>
        <w:rPr>
          <w:color w:val="221F1F"/>
        </w:rPr>
        <w:t>«Музыка»,</w:t>
      </w:r>
      <w:r>
        <w:rPr>
          <w:color w:val="221F1F"/>
          <w:spacing w:val="2"/>
        </w:rPr>
        <w:t> </w:t>
      </w:r>
      <w:r>
        <w:rPr>
          <w:color w:val="221F1F"/>
        </w:rPr>
        <w:t>«История»,</w:t>
      </w:r>
      <w:r>
        <w:rPr>
          <w:color w:val="221F1F"/>
          <w:spacing w:val="4"/>
        </w:rPr>
        <w:t> </w:t>
      </w:r>
      <w:r>
        <w:rPr>
          <w:color w:val="221F1F"/>
        </w:rPr>
        <w:t>«Технология».</w:t>
      </w:r>
    </w:p>
    <w:p>
      <w:pPr>
        <w:pStyle w:val="BodyText"/>
        <w:ind w:left="810" w:firstLine="0"/>
      </w:pPr>
      <w:r>
        <w:rPr>
          <w:color w:val="221F1F"/>
        </w:rPr>
        <w:t>Подведение</w:t>
      </w:r>
      <w:r>
        <w:rPr>
          <w:color w:val="221F1F"/>
          <w:spacing w:val="-3"/>
        </w:rPr>
        <w:t> </w:t>
      </w:r>
      <w:r>
        <w:rPr>
          <w:color w:val="221F1F"/>
        </w:rPr>
        <w:t>итогов</w:t>
      </w:r>
      <w:r>
        <w:rPr>
          <w:color w:val="221F1F"/>
          <w:spacing w:val="-2"/>
        </w:rPr>
        <w:t> </w:t>
      </w:r>
      <w:r>
        <w:rPr>
          <w:color w:val="221F1F"/>
        </w:rPr>
        <w:t>реализации</w:t>
      </w:r>
      <w:r>
        <w:rPr>
          <w:color w:val="221F1F"/>
          <w:spacing w:val="-4"/>
        </w:rPr>
        <w:t> </w:t>
      </w:r>
      <w:r>
        <w:rPr>
          <w:color w:val="221F1F"/>
        </w:rPr>
        <w:t>программы</w:t>
      </w:r>
      <w:r>
        <w:rPr>
          <w:color w:val="221F1F"/>
          <w:spacing w:val="-2"/>
        </w:rPr>
        <w:t> </w:t>
      </w:r>
      <w:r>
        <w:rPr>
          <w:color w:val="221F1F"/>
        </w:rPr>
        <w:t>осуществляется</w:t>
      </w:r>
      <w:r>
        <w:rPr>
          <w:color w:val="221F1F"/>
          <w:spacing w:val="-2"/>
        </w:rPr>
        <w:t> </w:t>
      </w:r>
      <w:r>
        <w:rPr>
          <w:color w:val="221F1F"/>
        </w:rPr>
        <w:t>в</w:t>
      </w:r>
      <w:r>
        <w:rPr>
          <w:color w:val="221F1F"/>
          <w:spacing w:val="-1"/>
        </w:rPr>
        <w:t> </w:t>
      </w:r>
      <w:r>
        <w:rPr>
          <w:color w:val="221F1F"/>
        </w:rPr>
        <w:t>следующих</w:t>
      </w:r>
      <w:r>
        <w:rPr>
          <w:color w:val="221F1F"/>
          <w:spacing w:val="-3"/>
        </w:rPr>
        <w:t> </w:t>
      </w:r>
      <w:r>
        <w:rPr>
          <w:color w:val="221F1F"/>
        </w:rPr>
        <w:t>формах: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0" w:after="0"/>
        <w:ind w:left="949" w:right="0" w:hanging="140"/>
        <w:jc w:val="both"/>
        <w:rPr>
          <w:sz w:val="24"/>
        </w:rPr>
      </w:pPr>
      <w:r>
        <w:rPr>
          <w:color w:val="221F1F"/>
          <w:sz w:val="24"/>
        </w:rPr>
        <w:t>выставки-конкурсы;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0" w:after="0"/>
        <w:ind w:left="949" w:right="0" w:hanging="140"/>
        <w:jc w:val="both"/>
        <w:rPr>
          <w:sz w:val="24"/>
        </w:rPr>
      </w:pPr>
      <w:r>
        <w:rPr>
          <w:color w:val="221F1F"/>
          <w:sz w:val="24"/>
        </w:rPr>
        <w:t>защиты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проектов .</w:t>
      </w:r>
    </w:p>
    <w:p>
      <w:pPr>
        <w:pStyle w:val="BodyText"/>
        <w:ind w:left="810" w:firstLine="0"/>
      </w:pPr>
      <w:r>
        <w:rPr>
          <w:color w:val="221F1F"/>
        </w:rPr>
        <w:t>Данная</w:t>
      </w:r>
      <w:r>
        <w:rPr>
          <w:color w:val="221F1F"/>
          <w:spacing w:val="-11"/>
        </w:rPr>
        <w:t> </w:t>
      </w:r>
      <w:r>
        <w:rPr>
          <w:color w:val="221F1F"/>
        </w:rPr>
        <w:t>программа</w:t>
      </w:r>
      <w:r>
        <w:rPr>
          <w:color w:val="221F1F"/>
          <w:spacing w:val="-11"/>
        </w:rPr>
        <w:t> </w:t>
      </w:r>
      <w:r>
        <w:rPr>
          <w:color w:val="221F1F"/>
        </w:rPr>
        <w:t>создана</w:t>
      </w:r>
      <w:r>
        <w:rPr>
          <w:color w:val="221F1F"/>
          <w:spacing w:val="-11"/>
        </w:rPr>
        <w:t> </w:t>
      </w:r>
      <w:r>
        <w:rPr>
          <w:color w:val="221F1F"/>
        </w:rPr>
        <w:t>с</w:t>
      </w:r>
      <w:r>
        <w:rPr>
          <w:color w:val="221F1F"/>
          <w:spacing w:val="-6"/>
        </w:rPr>
        <w:t> </w:t>
      </w:r>
      <w:r>
        <w:rPr>
          <w:color w:val="221F1F"/>
        </w:rPr>
        <w:t>учётом</w:t>
      </w:r>
      <w:r>
        <w:rPr>
          <w:color w:val="221F1F"/>
          <w:spacing w:val="-11"/>
        </w:rPr>
        <w:t> </w:t>
      </w:r>
      <w:r>
        <w:rPr>
          <w:color w:val="221F1F"/>
        </w:rPr>
        <w:t>рабочей</w:t>
      </w:r>
      <w:r>
        <w:rPr>
          <w:color w:val="221F1F"/>
          <w:spacing w:val="-9"/>
        </w:rPr>
        <w:t> </w:t>
      </w:r>
      <w:r>
        <w:rPr>
          <w:color w:val="221F1F"/>
        </w:rPr>
        <w:t>программы</w:t>
      </w:r>
      <w:r>
        <w:rPr>
          <w:color w:val="221F1F"/>
          <w:spacing w:val="-10"/>
        </w:rPr>
        <w:t> </w:t>
      </w:r>
      <w:r>
        <w:rPr>
          <w:color w:val="221F1F"/>
        </w:rPr>
        <w:t>воспитания</w:t>
      </w:r>
      <w:r>
        <w:rPr>
          <w:color w:val="221F1F"/>
          <w:spacing w:val="-6"/>
        </w:rPr>
        <w:t> </w:t>
      </w:r>
      <w:r>
        <w:rPr>
          <w:color w:val="221F1F"/>
        </w:rPr>
        <w:t>МБОУ</w:t>
      </w:r>
      <w:r>
        <w:rPr>
          <w:color w:val="221F1F"/>
          <w:spacing w:val="-10"/>
        </w:rPr>
        <w:t> </w:t>
      </w:r>
      <w:r>
        <w:rPr>
          <w:color w:val="221F1F"/>
        </w:rPr>
        <w:t>СОШ</w:t>
      </w:r>
      <w:r>
        <w:rPr>
          <w:color w:val="221F1F"/>
          <w:spacing w:val="-10"/>
        </w:rPr>
        <w:t> </w:t>
      </w:r>
      <w:r>
        <w:rPr>
          <w:color w:val="221F1F"/>
        </w:rPr>
        <w:t>№</w:t>
      </w:r>
    </w:p>
    <w:p>
      <w:pPr>
        <w:pStyle w:val="BodyText"/>
        <w:ind w:right="105" w:firstLine="0"/>
      </w:pPr>
      <w:r>
        <w:rPr>
          <w:color w:val="221F1F"/>
        </w:rPr>
        <w:t>8. Творчество, художественно-творческая деятельность — важнейшие средства решения</w:t>
      </w:r>
      <w:r>
        <w:rPr>
          <w:color w:val="221F1F"/>
          <w:spacing w:val="1"/>
        </w:rPr>
        <w:t> </w:t>
      </w:r>
      <w:r>
        <w:rPr>
          <w:color w:val="221F1F"/>
        </w:rPr>
        <w:t>проблем</w:t>
      </w:r>
      <w:r>
        <w:rPr>
          <w:color w:val="221F1F"/>
          <w:spacing w:val="-3"/>
        </w:rPr>
        <w:t> </w:t>
      </w:r>
      <w:r>
        <w:rPr>
          <w:color w:val="221F1F"/>
        </w:rPr>
        <w:t>воспитания современных</w:t>
      </w:r>
      <w:r>
        <w:rPr>
          <w:color w:val="221F1F"/>
          <w:spacing w:val="1"/>
        </w:rPr>
        <w:t> </w:t>
      </w:r>
      <w:r>
        <w:rPr>
          <w:color w:val="221F1F"/>
        </w:rPr>
        <w:t>школьников.</w:t>
      </w:r>
    </w:p>
    <w:p>
      <w:pPr>
        <w:pStyle w:val="BodyText"/>
        <w:ind w:right="100"/>
      </w:pPr>
      <w:r>
        <w:rPr/>
        <w:t>Учебный курс предназначен для обучающихся 2-3-х классов и рассчитан на 1 час 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классе.</w:t>
      </w:r>
      <w:r>
        <w:rPr>
          <w:spacing w:val="1"/>
        </w:rPr>
        <w:t> </w:t>
      </w:r>
      <w:r>
        <w:rPr/>
        <w:t>Внеурочные занятия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«Моя</w:t>
      </w:r>
      <w:r>
        <w:rPr>
          <w:spacing w:val="1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практика»</w:t>
      </w:r>
      <w:r>
        <w:rPr>
          <w:spacing w:val="1"/>
        </w:rPr>
        <w:t> </w:t>
      </w:r>
      <w:r>
        <w:rPr/>
        <w:t>спланированы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учётом</w:t>
      </w:r>
      <w:r>
        <w:rPr>
          <w:spacing w:val="2"/>
        </w:rPr>
        <w:t> </w:t>
      </w:r>
      <w:r>
        <w:rPr/>
        <w:t>требований</w:t>
      </w:r>
      <w:r>
        <w:rPr>
          <w:spacing w:val="-1"/>
        </w:rPr>
        <w:t> </w:t>
      </w:r>
      <w:r>
        <w:rPr/>
        <w:t>АООП</w:t>
      </w:r>
      <w:r>
        <w:rPr>
          <w:spacing w:val="-1"/>
        </w:rPr>
        <w:t> </w:t>
      </w:r>
      <w:r>
        <w:rPr/>
        <w:t>НОО для обучающихся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ОВЗ.</w: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219"/>
      </w:pPr>
      <w:rPr>
        <w:rFonts w:hint="default" w:ascii="Times New Roman" w:hAnsi="Times New Roman" w:eastAsia="Times New Roman" w:cs="Times New Roman"/>
        <w:color w:val="221F1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4508" w:right="380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dcterms:created xsi:type="dcterms:W3CDTF">2023-10-10T03:09:14Z</dcterms:created>
  <dcterms:modified xsi:type="dcterms:W3CDTF">2023-10-10T03:09:14Z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