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A2" w:rsidRPr="00DD465E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46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1069FA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1CE" w:rsidRDefault="00CE71CE" w:rsidP="00CE7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B3E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для 1-4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960B3E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/>
          <w:bCs/>
          <w:color w:val="000000"/>
        </w:rPr>
      </w:pPr>
      <w:r w:rsidRPr="00960B3E">
        <w:rPr>
          <w:rFonts w:cs="Arial"/>
          <w:b/>
          <w:bCs/>
          <w:color w:val="000000"/>
        </w:rPr>
        <w:t>Функциональная грамотность</w:t>
      </w:r>
      <w:r w:rsidRPr="00960B3E">
        <w:rPr>
          <w:rFonts w:cs="Arial"/>
          <w:b/>
          <w:bCs/>
          <w:color w:val="000000"/>
          <w:spacing w:val="-4"/>
        </w:rPr>
        <w:t>. 1 класс.</w:t>
      </w:r>
      <w:r w:rsidRPr="00960B3E">
        <w:rPr>
          <w:rFonts w:cs="Arial"/>
          <w:bCs/>
          <w:color w:val="000000"/>
          <w:spacing w:val="-4"/>
        </w:rPr>
        <w:t xml:space="preserve"> Программа внеурочной деятельности</w:t>
      </w:r>
      <w:r w:rsidRPr="00960B3E">
        <w:rPr>
          <w:rFonts w:cs="Arial"/>
          <w:bCs/>
          <w:color w:val="000000"/>
          <w:spacing w:val="-6"/>
        </w:rPr>
        <w:t xml:space="preserve"> / М.В. Буряк, С.А. Шейкина. </w:t>
      </w:r>
      <w:r w:rsidRPr="00960B3E">
        <w:rPr>
          <w:rFonts w:cs="Arial"/>
          <w:bCs/>
          <w:color w:val="000000"/>
          <w:spacing w:val="-8"/>
        </w:rPr>
        <w:t>– М.: Планета, 2022. – 88 с. – (</w:t>
      </w:r>
      <w:r w:rsidRPr="00960B3E">
        <w:rPr>
          <w:rFonts w:cs="Arial"/>
          <w:bCs/>
          <w:color w:val="000000"/>
        </w:rPr>
        <w:t>Учение с увлечением).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/>
          <w:bCs/>
          <w:color w:val="000000"/>
        </w:rPr>
      </w:pPr>
      <w:r w:rsidRPr="00960B3E">
        <w:rPr>
          <w:rFonts w:cs="Arial"/>
          <w:b/>
          <w:bCs/>
          <w:color w:val="000000"/>
        </w:rPr>
        <w:t>Функциональная грамотность</w:t>
      </w:r>
      <w:r w:rsidRPr="00960B3E">
        <w:rPr>
          <w:rFonts w:cs="Arial"/>
          <w:b/>
          <w:bCs/>
          <w:color w:val="000000"/>
          <w:spacing w:val="-4"/>
        </w:rPr>
        <w:t>. 2 класс.</w:t>
      </w:r>
      <w:r w:rsidRPr="00960B3E">
        <w:rPr>
          <w:rFonts w:cs="Arial"/>
          <w:bCs/>
          <w:color w:val="000000"/>
          <w:spacing w:val="-4"/>
        </w:rPr>
        <w:t xml:space="preserve"> Программа внеурочной деятельности</w:t>
      </w:r>
      <w:r w:rsidRPr="00960B3E">
        <w:rPr>
          <w:rFonts w:cs="Arial"/>
          <w:bCs/>
          <w:color w:val="000000"/>
          <w:spacing w:val="-6"/>
        </w:rPr>
        <w:t xml:space="preserve"> / М.В. Буряк, С.А. Шейкина. </w:t>
      </w:r>
      <w:r w:rsidRPr="00960B3E">
        <w:rPr>
          <w:rFonts w:cs="Arial"/>
          <w:bCs/>
          <w:color w:val="000000"/>
          <w:spacing w:val="-8"/>
        </w:rPr>
        <w:t>– М.: Планета, 2022. – 88 с. – (</w:t>
      </w:r>
      <w:r w:rsidRPr="00960B3E">
        <w:rPr>
          <w:rFonts w:cs="Arial"/>
          <w:bCs/>
          <w:color w:val="000000"/>
        </w:rPr>
        <w:t>Учение с увлечением).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/>
          <w:bCs/>
          <w:color w:val="000000"/>
        </w:rPr>
      </w:pPr>
      <w:r w:rsidRPr="00960B3E">
        <w:rPr>
          <w:rFonts w:cs="Arial"/>
          <w:b/>
          <w:bCs/>
          <w:color w:val="000000"/>
        </w:rPr>
        <w:t>Функциональная грамотность</w:t>
      </w:r>
      <w:r w:rsidRPr="00960B3E">
        <w:rPr>
          <w:rFonts w:cs="Arial"/>
          <w:b/>
          <w:bCs/>
          <w:color w:val="000000"/>
          <w:spacing w:val="-4"/>
        </w:rPr>
        <w:t>. 3 класс.</w:t>
      </w:r>
      <w:r w:rsidRPr="00960B3E">
        <w:rPr>
          <w:rFonts w:cs="Arial"/>
          <w:bCs/>
          <w:color w:val="000000"/>
          <w:spacing w:val="-4"/>
        </w:rPr>
        <w:t xml:space="preserve"> Программа внеурочной деятельности</w:t>
      </w:r>
      <w:r w:rsidRPr="00960B3E">
        <w:rPr>
          <w:rFonts w:cs="Arial"/>
          <w:bCs/>
          <w:color w:val="000000"/>
          <w:spacing w:val="-6"/>
        </w:rPr>
        <w:t xml:space="preserve"> / М.В. Буряк, С.А. Шейкина. </w:t>
      </w:r>
      <w:r w:rsidRPr="00960B3E">
        <w:rPr>
          <w:rFonts w:cs="Arial"/>
          <w:bCs/>
          <w:color w:val="000000"/>
          <w:spacing w:val="-8"/>
        </w:rPr>
        <w:t>– М.: Планета, 2022. – 88 с. – (</w:t>
      </w:r>
      <w:r w:rsidRPr="00960B3E">
        <w:rPr>
          <w:rFonts w:cs="Arial"/>
          <w:bCs/>
          <w:color w:val="000000"/>
        </w:rPr>
        <w:t>Учение с увлечением).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/>
          <w:bCs/>
          <w:color w:val="000000"/>
        </w:rPr>
        <w:t>Функциональная грамотность</w:t>
      </w:r>
      <w:r w:rsidRPr="00960B3E">
        <w:rPr>
          <w:rFonts w:cs="Arial"/>
          <w:b/>
          <w:bCs/>
          <w:color w:val="000000"/>
          <w:spacing w:val="-4"/>
        </w:rPr>
        <w:t>.  4 класс.</w:t>
      </w:r>
      <w:r w:rsidRPr="00960B3E">
        <w:rPr>
          <w:rFonts w:cs="Arial"/>
          <w:bCs/>
          <w:color w:val="000000"/>
          <w:spacing w:val="-4"/>
        </w:rPr>
        <w:t xml:space="preserve"> Программа внеурочной деятельности</w:t>
      </w:r>
      <w:r w:rsidRPr="00960B3E">
        <w:rPr>
          <w:rFonts w:cs="Arial"/>
          <w:bCs/>
          <w:color w:val="000000"/>
          <w:spacing w:val="-6"/>
        </w:rPr>
        <w:t xml:space="preserve"> / М.В. Буряк, С.А. Шейкина. </w:t>
      </w:r>
      <w:r w:rsidRPr="00960B3E">
        <w:rPr>
          <w:rFonts w:cs="Arial"/>
          <w:bCs/>
          <w:color w:val="000000"/>
          <w:spacing w:val="-8"/>
        </w:rPr>
        <w:t>– М.: Планета, 2022. – 88 с. – (</w:t>
      </w:r>
      <w:r w:rsidRPr="00960B3E">
        <w:rPr>
          <w:rFonts w:cs="Arial"/>
          <w:bCs/>
          <w:color w:val="000000"/>
        </w:rPr>
        <w:t>Учение с увлечением).</w:t>
      </w:r>
    </w:p>
    <w:p w:rsidR="00CE71CE" w:rsidRDefault="00CE71CE" w:rsidP="00CE7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960B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960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психологические особенности младшего школьника. </w:t>
      </w:r>
    </w:p>
    <w:p w:rsidR="00CE71CE" w:rsidRDefault="00CE71CE" w:rsidP="00CE7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B3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960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0B3E">
        <w:rPr>
          <w:rFonts w:ascii="Times New Roman" w:eastAsia="Times New Roman" w:hAnsi="Times New Roman" w:cs="Times New Roman"/>
          <w:sz w:val="24"/>
          <w:szCs w:val="24"/>
        </w:rPr>
        <w:t>создание условий для</w:t>
      </w:r>
      <w:r w:rsidRPr="00960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0B3E">
        <w:rPr>
          <w:rFonts w:ascii="Times New Roman" w:eastAsia="Times New Roman" w:hAnsi="Times New Roman" w:cs="Times New Roman"/>
          <w:sz w:val="24"/>
          <w:szCs w:val="24"/>
        </w:rPr>
        <w:t>развития функциональной грамотности.</w:t>
      </w:r>
      <w:r w:rsidRPr="00960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знаний и умений, необходимых для полноценного функционирования человека в современном обществе.</w:t>
      </w:r>
    </w:p>
    <w:p w:rsidR="00CE71CE" w:rsidRDefault="00CE71CE" w:rsidP="00CE7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960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этой цели предполагается решение следующих задач: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формировать умение читать тексты с использованием трёх этапов работы с текстом;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совершенствовать культуру чтения, интерес и мотивацию к чтению книг;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учить находить и извлекать информацию из различных текстов;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учить применять извлеченную из текста информацию для решения разного рода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проблем;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развивать у детей способность самостоятельного мышления в процессе обсуждения</w:t>
      </w:r>
      <w:r>
        <w:rPr>
          <w:rFonts w:cs="Arial"/>
          <w:bCs/>
          <w:color w:val="000000"/>
        </w:rPr>
        <w:t xml:space="preserve"> </w:t>
      </w:r>
      <w:r w:rsidRPr="00960B3E">
        <w:rPr>
          <w:rFonts w:cs="Arial"/>
          <w:bCs/>
          <w:color w:val="000000"/>
        </w:rPr>
        <w:t>прочитанного;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обеспечить усвоение ряда понятий технологии: «прогнозирование», «диалог с автором»,</w:t>
      </w:r>
      <w:r>
        <w:rPr>
          <w:rFonts w:cs="Arial"/>
          <w:bCs/>
          <w:color w:val="000000"/>
        </w:rPr>
        <w:t xml:space="preserve"> </w:t>
      </w:r>
      <w:r w:rsidRPr="00960B3E">
        <w:rPr>
          <w:rFonts w:cs="Arial"/>
          <w:bCs/>
          <w:color w:val="000000"/>
        </w:rPr>
        <w:t>«комментированное чтение» и др.;</w:t>
      </w:r>
    </w:p>
    <w:p w:rsidR="00CE71CE" w:rsidRPr="00960B3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воспитывать в детях любовь к добру, к благородным, бескорыстным поступкам, к</w:t>
      </w:r>
      <w:r>
        <w:rPr>
          <w:rFonts w:cs="Arial"/>
          <w:bCs/>
          <w:color w:val="000000"/>
        </w:rPr>
        <w:t xml:space="preserve"> </w:t>
      </w:r>
      <w:r w:rsidRPr="00960B3E">
        <w:rPr>
          <w:rFonts w:cs="Arial"/>
          <w:bCs/>
          <w:color w:val="000000"/>
        </w:rPr>
        <w:t>природе, науке и искусству;</w:t>
      </w:r>
    </w:p>
    <w:p w:rsidR="00CE71C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учить детей уважать всякий честный труд, талант, гений;</w:t>
      </w:r>
    </w:p>
    <w:p w:rsidR="00D563F7" w:rsidRPr="00CE71CE" w:rsidRDefault="00CE71CE" w:rsidP="00CE71CE">
      <w:pPr>
        <w:pStyle w:val="a4"/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960B3E">
        <w:rPr>
          <w:rFonts w:cs="Arial"/>
          <w:bCs/>
          <w:color w:val="000000"/>
        </w:rPr>
        <w:t>поселить в детях сознание солидарности каждого отдельного человека с родиной, человечеством и желание быть им полезным.</w:t>
      </w:r>
      <w:bookmarkStart w:id="0" w:name="_GoBack"/>
      <w:bookmarkEnd w:id="0"/>
    </w:p>
    <w:sectPr w:rsidR="00D563F7" w:rsidRPr="00CE71CE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44E2"/>
    <w:multiLevelType w:val="hybridMultilevel"/>
    <w:tmpl w:val="9FBC741C"/>
    <w:lvl w:ilvl="0" w:tplc="E12E3524">
      <w:start w:val="1"/>
      <w:numFmt w:val="bullet"/>
      <w:lvlText w:val="̶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75E69"/>
    <w:multiLevelType w:val="hybridMultilevel"/>
    <w:tmpl w:val="7C7A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2"/>
    <w:rsid w:val="001069FA"/>
    <w:rsid w:val="00247552"/>
    <w:rsid w:val="007927A2"/>
    <w:rsid w:val="008E6F70"/>
    <w:rsid w:val="00A232D8"/>
    <w:rsid w:val="00A97FCA"/>
    <w:rsid w:val="00B00716"/>
    <w:rsid w:val="00CE71CE"/>
    <w:rsid w:val="00D563F7"/>
    <w:rsid w:val="00DD465E"/>
    <w:rsid w:val="00E75C38"/>
    <w:rsid w:val="00ED3B77"/>
    <w:rsid w:val="00F0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2EB9"/>
  <w15:docId w15:val="{7D45888E-95CA-4047-AF87-C621688A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D4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Margo</cp:lastModifiedBy>
  <cp:revision>3</cp:revision>
  <dcterms:created xsi:type="dcterms:W3CDTF">2022-11-06T17:54:00Z</dcterms:created>
  <dcterms:modified xsi:type="dcterms:W3CDTF">2022-11-06T17:55:00Z</dcterms:modified>
</cp:coreProperties>
</file>